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6" w:rsidRDefault="006E79E6">
      <w:r>
        <w:t>от 15.02.2019</w:t>
      </w:r>
    </w:p>
    <w:p w:rsidR="006E79E6" w:rsidRDefault="006E79E6"/>
    <w:p w:rsidR="006E79E6" w:rsidRDefault="006E79E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E79E6" w:rsidRDefault="006E79E6">
      <w:r>
        <w:t>Общество с ограниченной ответственностью «2К» ИНН 5042149940</w:t>
      </w:r>
    </w:p>
    <w:p w:rsidR="006E79E6" w:rsidRDefault="006E79E6">
      <w:r>
        <w:t>Общество с ограниченной ответственностью «Промстрой» ИНН 7604137593</w:t>
      </w:r>
    </w:p>
    <w:p w:rsidR="006E79E6" w:rsidRDefault="006E79E6">
      <w:r>
        <w:t>Общество с ограниченной ответственностью «Группа компаний Стемзон инжиниринг» ИНН 7720446521</w:t>
      </w:r>
    </w:p>
    <w:p w:rsidR="006E79E6" w:rsidRDefault="006E79E6">
      <w:r>
        <w:t>Общество с ограниченной ответственностью «Алгоритм» ИНН 7804537221</w:t>
      </w:r>
    </w:p>
    <w:p w:rsidR="006E79E6" w:rsidRDefault="006E79E6">
      <w:r>
        <w:t>Общество с ограниченной ответственностью «ЛОЭП» ИНН 7804630037</w:t>
      </w:r>
    </w:p>
    <w:p w:rsidR="006E79E6" w:rsidRDefault="006E79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79E6"/>
    <w:rsid w:val="00045D12"/>
    <w:rsid w:val="0052439B"/>
    <w:rsid w:val="006E79E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